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5034" w14:textId="1805E71A" w:rsidR="00E737CF" w:rsidRDefault="00E737CF" w:rsidP="00E737CF">
      <w:pPr>
        <w:rPr>
          <w:rFonts w:ascii="Times New Roman" w:hAnsi="Times New Roman"/>
          <w:b/>
          <w:szCs w:val="24"/>
        </w:rPr>
      </w:pPr>
      <w:r w:rsidRPr="00E737CF">
        <w:rPr>
          <w:rFonts w:ascii="Times New Roman" w:hAnsi="Times New Roman"/>
          <w:b/>
          <w:szCs w:val="24"/>
        </w:rPr>
        <w:t xml:space="preserve">The meeting will be streamed and broadcast live. Interested members of the public can watch live online via YouTube at </w:t>
      </w:r>
      <w:hyperlink r:id="rId7" w:history="1">
        <w:r w:rsidRPr="00E01B53">
          <w:rPr>
            <w:rStyle w:val="Hyperlink"/>
            <w:rFonts w:ascii="Times New Roman" w:hAnsi="Times New Roman"/>
            <w:b/>
            <w:szCs w:val="24"/>
          </w:rPr>
          <w:t>https://www.accgov.com/pscob</w:t>
        </w:r>
      </w:hyperlink>
    </w:p>
    <w:p w14:paraId="548F8338" w14:textId="77777777" w:rsidR="00E737CF" w:rsidRDefault="00E737CF" w:rsidP="00F1685E">
      <w:pPr>
        <w:jc w:val="center"/>
        <w:rPr>
          <w:rFonts w:ascii="Times New Roman" w:hAnsi="Times New Roman"/>
          <w:b/>
          <w:sz w:val="32"/>
        </w:rPr>
      </w:pPr>
    </w:p>
    <w:p w14:paraId="7EADAC29" w14:textId="5728D566" w:rsidR="00312102" w:rsidRDefault="00874CB4" w:rsidP="00F1685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Public Safety Civilian Oversight Board</w:t>
      </w:r>
    </w:p>
    <w:p w14:paraId="3AD8040A" w14:textId="77777777" w:rsidR="00E737CF" w:rsidRPr="00E737CF" w:rsidRDefault="00E737CF" w:rsidP="00F1685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7B2A8E3" w14:textId="77777777" w:rsidR="00E50748" w:rsidRPr="00E737CF" w:rsidRDefault="00E50748" w:rsidP="00E50748">
      <w:pPr>
        <w:pStyle w:val="Heading1"/>
        <w:rPr>
          <w:bCs/>
        </w:rPr>
      </w:pPr>
      <w:r w:rsidRPr="00E737CF">
        <w:rPr>
          <w:bCs/>
        </w:rPr>
        <w:t>Meeting Agenda</w:t>
      </w:r>
    </w:p>
    <w:p w14:paraId="4C060061" w14:textId="70BEA342" w:rsidR="00312102" w:rsidRPr="00874CB4" w:rsidRDefault="00A0476C" w:rsidP="00E50748">
      <w:pPr>
        <w:pStyle w:val="Heading2"/>
        <w:rPr>
          <w:b w:val="0"/>
        </w:rPr>
      </w:pPr>
      <w:r>
        <w:rPr>
          <w:b w:val="0"/>
        </w:rPr>
        <w:t>Wednes</w:t>
      </w:r>
      <w:r w:rsidR="00874CB4" w:rsidRPr="00874CB4">
        <w:rPr>
          <w:b w:val="0"/>
        </w:rPr>
        <w:t>day</w:t>
      </w:r>
      <w:r w:rsidR="008169B6" w:rsidRPr="00874CB4">
        <w:rPr>
          <w:b w:val="0"/>
        </w:rPr>
        <w:t xml:space="preserve">, </w:t>
      </w:r>
      <w:r w:rsidR="008C4356">
        <w:rPr>
          <w:b w:val="0"/>
        </w:rPr>
        <w:t>October</w:t>
      </w:r>
      <w:r w:rsidR="00D31247">
        <w:rPr>
          <w:b w:val="0"/>
        </w:rPr>
        <w:t xml:space="preserve"> 2</w:t>
      </w:r>
      <w:r w:rsidR="008C4356">
        <w:rPr>
          <w:b w:val="0"/>
        </w:rPr>
        <w:t>2</w:t>
      </w:r>
      <w:r w:rsidR="00516A58" w:rsidRPr="00874CB4">
        <w:rPr>
          <w:b w:val="0"/>
        </w:rPr>
        <w:t>, 20</w:t>
      </w:r>
      <w:r w:rsidR="008169B6" w:rsidRPr="00874CB4">
        <w:rPr>
          <w:b w:val="0"/>
        </w:rPr>
        <w:t>2</w:t>
      </w:r>
      <w:r w:rsidR="006A7442">
        <w:rPr>
          <w:b w:val="0"/>
        </w:rPr>
        <w:t>5</w:t>
      </w:r>
    </w:p>
    <w:p w14:paraId="1D496301" w14:textId="7639C6EF" w:rsidR="00B7319D" w:rsidRPr="00874CB4" w:rsidRDefault="008169B6" w:rsidP="00312102">
      <w:pPr>
        <w:jc w:val="center"/>
        <w:rPr>
          <w:rFonts w:ascii="Times New Roman" w:hAnsi="Times New Roman"/>
          <w:color w:val="FF0000"/>
          <w:szCs w:val="28"/>
        </w:rPr>
      </w:pPr>
      <w:r w:rsidRPr="00874CB4">
        <w:rPr>
          <w:rFonts w:ascii="Times New Roman" w:hAnsi="Times New Roman"/>
          <w:szCs w:val="28"/>
        </w:rPr>
        <w:t>5</w:t>
      </w:r>
      <w:r w:rsidR="006E4DAC" w:rsidRPr="00874CB4">
        <w:rPr>
          <w:rFonts w:ascii="Times New Roman" w:hAnsi="Times New Roman"/>
          <w:szCs w:val="28"/>
        </w:rPr>
        <w:t>:</w:t>
      </w:r>
      <w:r w:rsidR="00874CB4" w:rsidRPr="00874CB4">
        <w:rPr>
          <w:rFonts w:ascii="Times New Roman" w:hAnsi="Times New Roman"/>
          <w:szCs w:val="28"/>
        </w:rPr>
        <w:t>3</w:t>
      </w:r>
      <w:r w:rsidRPr="00874CB4">
        <w:rPr>
          <w:rFonts w:ascii="Times New Roman" w:hAnsi="Times New Roman"/>
          <w:szCs w:val="28"/>
        </w:rPr>
        <w:t>0</w:t>
      </w:r>
      <w:r w:rsidR="00312102" w:rsidRPr="00874CB4">
        <w:rPr>
          <w:rFonts w:ascii="Times New Roman" w:hAnsi="Times New Roman"/>
          <w:szCs w:val="28"/>
        </w:rPr>
        <w:t xml:space="preserve"> </w:t>
      </w:r>
      <w:r w:rsidR="001832ED" w:rsidRPr="00874CB4">
        <w:rPr>
          <w:rFonts w:ascii="Times New Roman" w:hAnsi="Times New Roman"/>
          <w:szCs w:val="28"/>
        </w:rPr>
        <w:t xml:space="preserve">– </w:t>
      </w:r>
      <w:r w:rsidR="00874CB4" w:rsidRPr="00874CB4">
        <w:rPr>
          <w:rFonts w:ascii="Times New Roman" w:hAnsi="Times New Roman"/>
          <w:szCs w:val="28"/>
        </w:rPr>
        <w:t>7:30</w:t>
      </w:r>
      <w:r w:rsidR="001832ED" w:rsidRPr="00874CB4">
        <w:rPr>
          <w:rFonts w:ascii="Times New Roman" w:hAnsi="Times New Roman"/>
          <w:szCs w:val="28"/>
        </w:rPr>
        <w:t xml:space="preserve"> </w:t>
      </w:r>
      <w:r w:rsidR="00516A58" w:rsidRPr="00874CB4">
        <w:rPr>
          <w:rFonts w:ascii="Times New Roman" w:hAnsi="Times New Roman"/>
          <w:szCs w:val="28"/>
        </w:rPr>
        <w:t>pm</w:t>
      </w:r>
      <w:r w:rsidR="00312102" w:rsidRPr="00874CB4">
        <w:rPr>
          <w:rFonts w:ascii="Times New Roman" w:hAnsi="Times New Roman"/>
          <w:szCs w:val="28"/>
        </w:rPr>
        <w:t xml:space="preserve"> </w:t>
      </w:r>
      <w:r w:rsidR="00B7319D" w:rsidRPr="00874CB4">
        <w:rPr>
          <w:rFonts w:ascii="Times New Roman" w:hAnsi="Times New Roman"/>
          <w:szCs w:val="28"/>
        </w:rPr>
        <w:t xml:space="preserve"> </w:t>
      </w:r>
    </w:p>
    <w:p w14:paraId="4237D803" w14:textId="5B86744D" w:rsidR="00AB6B65" w:rsidRDefault="003F2059" w:rsidP="004038DD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Bob Snipes Water Resources Center</w:t>
      </w:r>
    </w:p>
    <w:p w14:paraId="66262036" w14:textId="7F46155F" w:rsidR="003F2059" w:rsidRPr="003F2059" w:rsidRDefault="003F2059" w:rsidP="004038DD">
      <w:pPr>
        <w:jc w:val="center"/>
        <w:rPr>
          <w:rFonts w:ascii="Times New Roman" w:hAnsi="Times New Roman"/>
          <w:szCs w:val="24"/>
        </w:rPr>
      </w:pPr>
      <w:r w:rsidRPr="003F2059">
        <w:rPr>
          <w:rFonts w:ascii="Times New Roman" w:hAnsi="Times New Roman"/>
          <w:color w:val="1F1F1F"/>
          <w:szCs w:val="24"/>
          <w:shd w:val="clear" w:color="auto" w:fill="FFFFFF"/>
        </w:rPr>
        <w:t>780 Barber St, Athens, GA 30601</w:t>
      </w:r>
    </w:p>
    <w:p w14:paraId="54337AC9" w14:textId="77777777" w:rsidR="001832ED" w:rsidRPr="00E737CF" w:rsidRDefault="001832ED" w:rsidP="00981BF4">
      <w:pPr>
        <w:jc w:val="center"/>
        <w:rPr>
          <w:rFonts w:asciiTheme="majorHAnsi" w:hAnsiTheme="majorHAnsi" w:cstheme="majorHAnsi"/>
          <w:szCs w:val="24"/>
        </w:rPr>
      </w:pPr>
    </w:p>
    <w:p w14:paraId="2797F8A6" w14:textId="3EFACA05" w:rsidR="00536B9A" w:rsidRDefault="00874CB4" w:rsidP="001F19F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45C89462" w14:textId="77777777" w:rsidR="00536B9A" w:rsidRPr="00536B9A" w:rsidRDefault="00536B9A" w:rsidP="001F19F1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E9ECC5" w14:textId="406CB266" w:rsidR="00CB6C42" w:rsidRDefault="00CB6C42" w:rsidP="001F19F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B6C42">
        <w:rPr>
          <w:rFonts w:ascii="Times New Roman" w:hAnsi="Times New Roman"/>
          <w:b/>
          <w:bCs/>
          <w:sz w:val="24"/>
          <w:szCs w:val="24"/>
        </w:rPr>
        <w:t>A</w:t>
      </w:r>
      <w:r w:rsidR="00874CB4">
        <w:rPr>
          <w:rFonts w:ascii="Times New Roman" w:hAnsi="Times New Roman"/>
          <w:b/>
          <w:bCs/>
          <w:sz w:val="24"/>
          <w:szCs w:val="24"/>
        </w:rPr>
        <w:t>pproval of Minutes</w:t>
      </w:r>
    </w:p>
    <w:p w14:paraId="43E1E29D" w14:textId="77777777" w:rsidR="00F13277" w:rsidRPr="00F13277" w:rsidRDefault="00F13277" w:rsidP="00F13277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8D5EB1F" w14:textId="6EA293EE" w:rsidR="00855103" w:rsidRPr="008C4356" w:rsidRDefault="00AC134A" w:rsidP="008C4356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Compliment/</w:t>
      </w:r>
      <w:r w:rsidR="00F13277">
        <w:rPr>
          <w:rFonts w:ascii="Times New Roman" w:hAnsi="Times New Roman"/>
          <w:b/>
          <w:bCs/>
          <w:sz w:val="24"/>
          <w:szCs w:val="24"/>
        </w:rPr>
        <w:t>Complaint Review</w:t>
      </w:r>
      <w:bookmarkStart w:id="0" w:name="_Hlk208321336"/>
    </w:p>
    <w:p w14:paraId="509CCA01" w14:textId="378C2D9F" w:rsidR="00855103" w:rsidRPr="00D31247" w:rsidRDefault="00855103" w:rsidP="00855103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D31247">
        <w:rPr>
          <w:rFonts w:ascii="Times New Roman" w:hAnsi="Times New Roman"/>
          <w:sz w:val="24"/>
          <w:szCs w:val="24"/>
        </w:rPr>
        <w:t>PD-2025-002</w:t>
      </w:r>
    </w:p>
    <w:bookmarkEnd w:id="0"/>
    <w:p w14:paraId="778AB884" w14:textId="242383A4" w:rsidR="00412000" w:rsidRPr="008C4356" w:rsidRDefault="00855103" w:rsidP="008C4356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D31247">
        <w:rPr>
          <w:rFonts w:ascii="Times New Roman" w:hAnsi="Times New Roman"/>
          <w:sz w:val="24"/>
          <w:szCs w:val="24"/>
        </w:rPr>
        <w:t>PD-2025-003</w:t>
      </w:r>
    </w:p>
    <w:p w14:paraId="730190F1" w14:textId="5A19B5AA" w:rsidR="00412000" w:rsidRDefault="00412000" w:rsidP="00855103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PD-2025-006</w:t>
      </w:r>
    </w:p>
    <w:p w14:paraId="048FC2EA" w14:textId="77777777" w:rsidR="00857A4E" w:rsidRPr="00857A4E" w:rsidRDefault="00857A4E" w:rsidP="00857A4E">
      <w:pPr>
        <w:pStyle w:val="ListParagraph"/>
        <w:spacing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E6BD69" w14:textId="31806B06" w:rsidR="00931359" w:rsidRPr="00931359" w:rsidRDefault="00874CB4" w:rsidP="0093135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Unfinished Business</w:t>
      </w:r>
    </w:p>
    <w:p w14:paraId="46D044B0" w14:textId="77777777" w:rsidR="004D06D0" w:rsidRPr="00AC134A" w:rsidRDefault="004D06D0" w:rsidP="004D06D0">
      <w:pPr>
        <w:pStyle w:val="ListParagraph"/>
        <w:spacing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F2E4D85" w14:textId="11F44E7F" w:rsidR="004D06D0" w:rsidRPr="00A0476C" w:rsidRDefault="004D06D0" w:rsidP="004D06D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76C">
        <w:rPr>
          <w:rFonts w:ascii="Times New Roman" w:hAnsi="Times New Roman"/>
          <w:b/>
          <w:bCs/>
          <w:sz w:val="24"/>
          <w:szCs w:val="24"/>
        </w:rPr>
        <w:t>Internal Auditor’s Update</w:t>
      </w:r>
    </w:p>
    <w:p w14:paraId="4982BEB4" w14:textId="77777777" w:rsidR="00CA3676" w:rsidRPr="00A0476C" w:rsidRDefault="00CA3676" w:rsidP="00CA3676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020D3E" w14:textId="2F453C1A" w:rsidR="00CA3676" w:rsidRDefault="00CA3676" w:rsidP="00F97EAA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76C">
        <w:rPr>
          <w:rFonts w:ascii="Times New Roman" w:hAnsi="Times New Roman"/>
          <w:b/>
          <w:bCs/>
          <w:sz w:val="24"/>
          <w:szCs w:val="24"/>
        </w:rPr>
        <w:t>New Business</w:t>
      </w:r>
    </w:p>
    <w:p w14:paraId="1D798E44" w14:textId="2FD1F0C1" w:rsidR="00412000" w:rsidRPr="00D31247" w:rsidRDefault="00E15D8D" w:rsidP="00412000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Workplan Progress Check-In</w:t>
      </w:r>
    </w:p>
    <w:p w14:paraId="0A784BBB" w14:textId="77777777" w:rsidR="00A0476C" w:rsidRPr="00A0476C" w:rsidRDefault="00A0476C" w:rsidP="00A0476C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A75A4B" w14:textId="12ABBB61" w:rsidR="004D29DF" w:rsidRPr="00D31247" w:rsidRDefault="00874CB4" w:rsidP="00E737C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0476C">
        <w:rPr>
          <w:rFonts w:ascii="Times New Roman" w:hAnsi="Times New Roman"/>
          <w:b/>
          <w:bCs/>
          <w:sz w:val="24"/>
          <w:szCs w:val="24"/>
        </w:rPr>
        <w:t>Adjourn</w:t>
      </w:r>
    </w:p>
    <w:p w14:paraId="35E4F3EE" w14:textId="77777777" w:rsidR="002633BC" w:rsidRDefault="002633BC" w:rsidP="00E737CF">
      <w:pPr>
        <w:pStyle w:val="BodyText"/>
        <w:rPr>
          <w:sz w:val="24"/>
          <w:szCs w:val="24"/>
        </w:rPr>
      </w:pPr>
    </w:p>
    <w:p w14:paraId="4F5A603E" w14:textId="77777777" w:rsidR="004F7723" w:rsidRDefault="004F7723" w:rsidP="00E737CF">
      <w:pPr>
        <w:pStyle w:val="BodyText"/>
        <w:rPr>
          <w:sz w:val="24"/>
          <w:szCs w:val="24"/>
        </w:rPr>
      </w:pPr>
    </w:p>
    <w:p w14:paraId="644FFE90" w14:textId="77777777" w:rsidR="004F7723" w:rsidRDefault="004F7723" w:rsidP="00E737CF">
      <w:pPr>
        <w:pStyle w:val="BodyText"/>
        <w:rPr>
          <w:sz w:val="24"/>
          <w:szCs w:val="24"/>
        </w:rPr>
      </w:pPr>
    </w:p>
    <w:p w14:paraId="6BD76D4E" w14:textId="77777777" w:rsidR="004F7723" w:rsidRDefault="004F7723" w:rsidP="00E737CF">
      <w:pPr>
        <w:pStyle w:val="BodyText"/>
        <w:rPr>
          <w:sz w:val="24"/>
          <w:szCs w:val="24"/>
        </w:rPr>
      </w:pPr>
    </w:p>
    <w:p w14:paraId="1C197B65" w14:textId="2DAAD212" w:rsidR="006A7442" w:rsidRDefault="006A7442" w:rsidP="00E737CF">
      <w:pPr>
        <w:pStyle w:val="BodyText"/>
        <w:rPr>
          <w:sz w:val="24"/>
          <w:szCs w:val="24"/>
        </w:rPr>
      </w:pPr>
    </w:p>
    <w:p w14:paraId="0D49BB2F" w14:textId="609EA7DB" w:rsidR="008C4356" w:rsidRDefault="008C4356" w:rsidP="00E737CF">
      <w:pPr>
        <w:pStyle w:val="BodyText"/>
        <w:rPr>
          <w:sz w:val="24"/>
          <w:szCs w:val="24"/>
        </w:rPr>
      </w:pPr>
    </w:p>
    <w:p w14:paraId="419A55B9" w14:textId="58D779E4" w:rsidR="008C4356" w:rsidRDefault="008C4356" w:rsidP="00E737CF">
      <w:pPr>
        <w:pStyle w:val="BodyText"/>
        <w:rPr>
          <w:sz w:val="24"/>
          <w:szCs w:val="24"/>
        </w:rPr>
      </w:pPr>
    </w:p>
    <w:p w14:paraId="1C304FA7" w14:textId="77777777" w:rsidR="008C4356" w:rsidRDefault="008C4356" w:rsidP="00E737CF">
      <w:pPr>
        <w:pStyle w:val="BodyText"/>
        <w:rPr>
          <w:sz w:val="24"/>
          <w:szCs w:val="24"/>
        </w:rPr>
      </w:pPr>
    </w:p>
    <w:p w14:paraId="0A36201E" w14:textId="72D726A7" w:rsidR="006A7442" w:rsidRDefault="006A7442" w:rsidP="00E737CF">
      <w:pPr>
        <w:pStyle w:val="BodyText"/>
        <w:rPr>
          <w:sz w:val="24"/>
          <w:szCs w:val="24"/>
        </w:rPr>
      </w:pPr>
    </w:p>
    <w:p w14:paraId="42F2D432" w14:textId="78C361FF" w:rsidR="00B65005" w:rsidRDefault="00B65005" w:rsidP="00E737CF">
      <w:pPr>
        <w:pStyle w:val="BodyText"/>
        <w:rPr>
          <w:sz w:val="24"/>
          <w:szCs w:val="24"/>
        </w:rPr>
      </w:pPr>
    </w:p>
    <w:p w14:paraId="0CDC06BA" w14:textId="77777777" w:rsidR="00B65005" w:rsidRDefault="00B65005" w:rsidP="00E737CF">
      <w:pPr>
        <w:pStyle w:val="BodyText"/>
        <w:rPr>
          <w:sz w:val="24"/>
          <w:szCs w:val="24"/>
        </w:rPr>
      </w:pPr>
    </w:p>
    <w:p w14:paraId="650494E4" w14:textId="3C852A6E" w:rsidR="00981D87" w:rsidRPr="00E737CF" w:rsidRDefault="00B7319D" w:rsidP="00E737CF">
      <w:pPr>
        <w:pStyle w:val="BodyText"/>
        <w:rPr>
          <w:sz w:val="24"/>
          <w:szCs w:val="24"/>
        </w:rPr>
      </w:pPr>
      <w:r w:rsidRPr="00E737CF">
        <w:rPr>
          <w:sz w:val="24"/>
          <w:szCs w:val="24"/>
        </w:rPr>
        <w:t xml:space="preserve">Note: </w:t>
      </w:r>
      <w:r w:rsidR="006F5527" w:rsidRPr="00E737CF">
        <w:rPr>
          <w:sz w:val="24"/>
          <w:szCs w:val="24"/>
        </w:rPr>
        <w:t xml:space="preserve"> </w:t>
      </w:r>
      <w:r w:rsidRPr="00E737CF">
        <w:rPr>
          <w:sz w:val="24"/>
          <w:szCs w:val="24"/>
        </w:rPr>
        <w:t xml:space="preserve">The </w:t>
      </w:r>
      <w:r w:rsidR="00E737CF" w:rsidRPr="00E737CF">
        <w:rPr>
          <w:sz w:val="24"/>
          <w:szCs w:val="24"/>
        </w:rPr>
        <w:t>Public Safety Civilian Oversight Board</w:t>
      </w:r>
      <w:r w:rsidRPr="00E737CF">
        <w:rPr>
          <w:sz w:val="24"/>
          <w:szCs w:val="24"/>
        </w:rPr>
        <w:t xml:space="preserve"> is open to the public</w:t>
      </w:r>
      <w:r w:rsidR="00E50748" w:rsidRPr="00E737CF">
        <w:rPr>
          <w:sz w:val="24"/>
          <w:szCs w:val="24"/>
        </w:rPr>
        <w:t>; however</w:t>
      </w:r>
      <w:r w:rsidRPr="00E737CF">
        <w:rPr>
          <w:sz w:val="24"/>
          <w:szCs w:val="24"/>
        </w:rPr>
        <w:t>, public comments are not rece</w:t>
      </w:r>
      <w:r w:rsidR="00E76BBA" w:rsidRPr="00E737CF">
        <w:rPr>
          <w:sz w:val="24"/>
          <w:szCs w:val="24"/>
        </w:rPr>
        <w:t>ived unless</w:t>
      </w:r>
      <w:r w:rsidR="002753C2" w:rsidRPr="00E737CF">
        <w:rPr>
          <w:sz w:val="24"/>
          <w:szCs w:val="24"/>
        </w:rPr>
        <w:t xml:space="preserve"> </w:t>
      </w:r>
      <w:r w:rsidR="00E76BBA" w:rsidRPr="00E737CF">
        <w:rPr>
          <w:sz w:val="24"/>
          <w:szCs w:val="24"/>
        </w:rPr>
        <w:t xml:space="preserve">the </w:t>
      </w:r>
      <w:r w:rsidR="007A00AA" w:rsidRPr="00E737CF">
        <w:rPr>
          <w:sz w:val="24"/>
          <w:szCs w:val="24"/>
        </w:rPr>
        <w:t>Board</w:t>
      </w:r>
      <w:r w:rsidR="00E76BBA" w:rsidRPr="00E737CF">
        <w:rPr>
          <w:sz w:val="24"/>
          <w:szCs w:val="24"/>
        </w:rPr>
        <w:t xml:space="preserve"> Chair </w:t>
      </w:r>
      <w:r w:rsidRPr="00E737CF">
        <w:rPr>
          <w:sz w:val="24"/>
          <w:szCs w:val="24"/>
        </w:rPr>
        <w:t xml:space="preserve">requests that an individual </w:t>
      </w:r>
      <w:r w:rsidR="006463BA" w:rsidRPr="00E737CF">
        <w:rPr>
          <w:sz w:val="24"/>
          <w:szCs w:val="24"/>
        </w:rPr>
        <w:t>provide</w:t>
      </w:r>
      <w:r w:rsidR="00E50748" w:rsidRPr="00E737CF">
        <w:rPr>
          <w:sz w:val="24"/>
          <w:szCs w:val="24"/>
        </w:rPr>
        <w:t xml:space="preserve"> information</w:t>
      </w:r>
      <w:r w:rsidRPr="00E737CF">
        <w:rPr>
          <w:sz w:val="24"/>
          <w:szCs w:val="24"/>
        </w:rPr>
        <w:t>.</w:t>
      </w:r>
    </w:p>
    <w:sectPr w:rsidR="00981D87" w:rsidRPr="00E737CF" w:rsidSect="004F044F">
      <w:headerReference w:type="default" r:id="rId8"/>
      <w:footerReference w:type="default" r:id="rId9"/>
      <w:footerReference w:type="first" r:id="rId10"/>
      <w:type w:val="continuous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CEDF" w14:textId="77777777" w:rsidR="004B1D50" w:rsidRDefault="004B1D50" w:rsidP="00157115">
      <w:r>
        <w:separator/>
      </w:r>
    </w:p>
  </w:endnote>
  <w:endnote w:type="continuationSeparator" w:id="0">
    <w:p w14:paraId="794A693B" w14:textId="77777777" w:rsidR="004B1D50" w:rsidRDefault="004B1D50" w:rsidP="0015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averplat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E8BD" w14:textId="77777777" w:rsidR="00157115" w:rsidRDefault="00157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2754" w14:textId="52135AE2" w:rsidR="00014C3D" w:rsidRPr="004F044F" w:rsidRDefault="004B518D" w:rsidP="00427ACF">
    <w:pPr>
      <w:pStyle w:val="Footer"/>
      <w:jc w:val="center"/>
      <w:rPr>
        <w:rFonts w:ascii="Bookman Old Style" w:hAnsi="Bookman Old Style"/>
        <w:smallCaps/>
        <w:color w:val="002060"/>
        <w:spacing w:val="20"/>
        <w:sz w:val="22"/>
        <w:szCs w:val="22"/>
      </w:rPr>
    </w:pPr>
    <w:r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>O</w:t>
    </w:r>
    <w:r w:rsidR="004F044F"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>ffice</w:t>
    </w:r>
    <w:r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 xml:space="preserve"> O</w:t>
    </w:r>
    <w:r w:rsidR="004F044F"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>f</w:t>
    </w:r>
    <w:r w:rsidR="00014C3D"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 xml:space="preserve"> </w:t>
    </w:r>
    <w:r w:rsidR="004F044F"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>Operational</w:t>
    </w:r>
    <w:r w:rsidR="00014C3D"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 xml:space="preserve"> A</w:t>
    </w:r>
    <w:r w:rsidR="004F044F" w:rsidRPr="004F044F">
      <w:rPr>
        <w:rFonts w:ascii="Bookman Old Style" w:hAnsi="Bookman Old Style"/>
        <w:smallCaps/>
        <w:color w:val="002060"/>
        <w:spacing w:val="20"/>
        <w:sz w:val="22"/>
        <w:szCs w:val="22"/>
      </w:rPr>
      <w:t>nalysis</w:t>
    </w:r>
  </w:p>
  <w:p w14:paraId="2AD4C2FE" w14:textId="77777777" w:rsidR="00014C3D" w:rsidRPr="004038DD" w:rsidRDefault="00014C3D" w:rsidP="00427ACF">
    <w:pPr>
      <w:pStyle w:val="Footer"/>
      <w:jc w:val="center"/>
      <w:rPr>
        <w:rFonts w:ascii="Graverplate" w:hAnsi="Graverplate"/>
        <w:color w:val="002060"/>
        <w:spacing w:val="18"/>
        <w:sz w:val="22"/>
        <w:szCs w:val="22"/>
      </w:rPr>
    </w:pPr>
    <w:r w:rsidRPr="004038DD">
      <w:rPr>
        <w:rFonts w:ascii="Graverplate" w:hAnsi="Graverplate"/>
        <w:noProof/>
        <w:color w:val="002060"/>
        <w:spacing w:val="18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82A578" wp14:editId="2712D2F3">
              <wp:simplePos x="0" y="0"/>
              <wp:positionH relativeFrom="column">
                <wp:posOffset>59690</wp:posOffset>
              </wp:positionH>
              <wp:positionV relativeFrom="paragraph">
                <wp:posOffset>152400</wp:posOffset>
              </wp:positionV>
              <wp:extent cx="5906770" cy="15240"/>
              <wp:effectExtent l="0" t="0" r="17780" b="228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6770" cy="15240"/>
                      </a:xfrm>
                      <a:custGeom>
                        <a:avLst/>
                        <a:gdLst>
                          <a:gd name="T0" fmla="*/ 0 w 9302"/>
                          <a:gd name="T1" fmla="*/ 0 h 24"/>
                          <a:gd name="T2" fmla="*/ 9302 w 9302"/>
                          <a:gd name="T3" fmla="*/ 24 h 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02" h="24">
                            <a:moveTo>
                              <a:pt x="0" y="0"/>
                            </a:moveTo>
                            <a:lnTo>
                              <a:pt x="9302" y="24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2175DE7" id="Freeform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.7pt,12pt,469.8pt,13.2pt" coordsize="930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" filled="f" strokecolor="#002060" strokeweight="1.5pt">
              <v:path arrowok="t" o:connecttype="custom" o:connectlocs="0,0;5906770,15240" o:connectangles="0,0"/>
            </v:polyline>
          </w:pict>
        </mc:Fallback>
      </mc:AlternateContent>
    </w:r>
    <w:r w:rsidRPr="004038DD">
      <w:rPr>
        <w:rFonts w:ascii="Bookman Old Style" w:hAnsi="Bookman Old Style"/>
        <w:smallCaps/>
        <w:color w:val="002060"/>
        <w:spacing w:val="18"/>
        <w:sz w:val="22"/>
        <w:szCs w:val="22"/>
      </w:rPr>
      <w:t>The Unified Government Of Athens-Clarke County, Georgia</w:t>
    </w:r>
  </w:p>
  <w:p w14:paraId="3F495F51" w14:textId="71C89ADA" w:rsidR="00014C3D" w:rsidRPr="006076F8" w:rsidRDefault="00014C3D" w:rsidP="004038DD">
    <w:pPr>
      <w:pStyle w:val="Footer"/>
      <w:spacing w:before="40"/>
      <w:jc w:val="center"/>
      <w:rPr>
        <w:color w:val="002060"/>
      </w:rPr>
    </w:pPr>
    <w:r w:rsidRPr="006076F8">
      <w:rPr>
        <w:rFonts w:ascii="Bookman Old Style" w:hAnsi="Bookman Old Style"/>
        <w:color w:val="002060"/>
        <w:spacing w:val="-20"/>
      </w:rPr>
      <w:tab/>
    </w:r>
    <w:r w:rsidRPr="004038DD">
      <w:rPr>
        <w:rFonts w:ascii="Bookman Old Style" w:hAnsi="Bookman Old Style"/>
        <w:color w:val="002060"/>
        <w:spacing w:val="14"/>
        <w:sz w:val="20"/>
        <w:szCs w:val="22"/>
      </w:rPr>
      <w:t>30</w:t>
    </w:r>
    <w:r w:rsidR="00AB5527">
      <w:rPr>
        <w:rFonts w:ascii="Bookman Old Style" w:hAnsi="Bookman Old Style"/>
        <w:color w:val="002060"/>
        <w:spacing w:val="14"/>
        <w:sz w:val="20"/>
        <w:szCs w:val="22"/>
      </w:rPr>
      <w:t>1</w:t>
    </w:r>
    <w:r w:rsidRPr="004038DD">
      <w:rPr>
        <w:rFonts w:ascii="Bookman Old Style" w:hAnsi="Bookman Old Style"/>
        <w:color w:val="002060"/>
        <w:spacing w:val="14"/>
        <w:sz w:val="20"/>
        <w:szCs w:val="22"/>
      </w:rPr>
      <w:t xml:space="preserve"> College Avenue,</w:t>
    </w:r>
    <w:r w:rsidR="004038DD">
      <w:rPr>
        <w:rFonts w:ascii="Bookman Old Style" w:hAnsi="Bookman Old Style"/>
        <w:color w:val="002060"/>
        <w:spacing w:val="14"/>
        <w:sz w:val="20"/>
        <w:szCs w:val="22"/>
      </w:rPr>
      <w:t xml:space="preserve"> </w:t>
    </w:r>
    <w:r w:rsidRPr="004038DD">
      <w:rPr>
        <w:rFonts w:ascii="Bookman Old Style" w:hAnsi="Bookman Old Style"/>
        <w:color w:val="002060"/>
        <w:spacing w:val="14"/>
        <w:sz w:val="20"/>
        <w:szCs w:val="22"/>
      </w:rPr>
      <w:t xml:space="preserve">Suite 202 </w:t>
    </w:r>
    <w:r w:rsidRPr="004038DD">
      <w:rPr>
        <w:rFonts w:ascii="Bookman Old Style" w:hAnsi="Bookman Old Style"/>
        <w:color w:val="002060"/>
        <w:spacing w:val="14"/>
        <w:sz w:val="20"/>
        <w:szCs w:val="22"/>
      </w:rPr>
      <w:sym w:font="Symbol" w:char="F0B7"/>
    </w:r>
    <w:r w:rsidRPr="004038DD">
      <w:rPr>
        <w:rFonts w:ascii="Bookman Old Style" w:hAnsi="Bookman Old Style"/>
        <w:color w:val="002060"/>
        <w:spacing w:val="14"/>
        <w:sz w:val="20"/>
        <w:szCs w:val="22"/>
      </w:rPr>
      <w:t xml:space="preserve"> Athens, Georgia 30601 </w:t>
    </w:r>
    <w:r w:rsidRPr="004038DD">
      <w:rPr>
        <w:rFonts w:ascii="Bookman Old Style" w:hAnsi="Bookman Old Style"/>
        <w:color w:val="002060"/>
        <w:spacing w:val="14"/>
        <w:sz w:val="20"/>
        <w:szCs w:val="22"/>
      </w:rPr>
      <w:sym w:font="Symbol" w:char="F0B7"/>
    </w:r>
    <w:r w:rsidRPr="004038DD">
      <w:rPr>
        <w:rFonts w:ascii="Bookman Old Style" w:hAnsi="Bookman Old Style"/>
        <w:color w:val="002060"/>
        <w:spacing w:val="14"/>
        <w:sz w:val="20"/>
        <w:szCs w:val="22"/>
      </w:rPr>
      <w:t xml:space="preserve"> (706) 613-3012</w:t>
    </w:r>
    <w:r w:rsidRPr="004038DD">
      <w:rPr>
        <w:rFonts w:ascii="Bookman Old Style" w:hAnsi="Bookman Old Style"/>
        <w:color w:val="002060"/>
        <w:spacing w:val="-20"/>
        <w:sz w:val="20"/>
        <w:szCs w:val="22"/>
      </w:rPr>
      <w:t xml:space="preserve">          </w:t>
    </w:r>
    <w:r w:rsidRPr="004038DD">
      <w:rPr>
        <w:rFonts w:ascii="Bookman Old Style" w:hAnsi="Bookman Old Style"/>
        <w:color w:val="002060"/>
        <w:spacing w:val="-20"/>
        <w:szCs w:val="22"/>
      </w:rPr>
      <w:tab/>
    </w:r>
    <w:r w:rsidRPr="006076F8">
      <w:rPr>
        <w:rFonts w:ascii="Bookman Old Style" w:hAnsi="Bookman Old Style"/>
        <w:color w:val="002060"/>
        <w:spacing w:val="-20"/>
        <w:sz w:val="22"/>
        <w:szCs w:val="22"/>
      </w:rPr>
      <w:t xml:space="preserve">         </w:t>
    </w:r>
    <w:r w:rsidRPr="004038DD">
      <w:rPr>
        <w:rFonts w:ascii="Bookman Old Style" w:hAnsi="Bookman Old Style"/>
        <w:color w:val="002060"/>
        <w:spacing w:val="14"/>
        <w:sz w:val="20"/>
      </w:rPr>
      <w:t>www.a</w:t>
    </w:r>
    <w:r w:rsidR="00AB5527">
      <w:rPr>
        <w:rFonts w:ascii="Bookman Old Style" w:hAnsi="Bookman Old Style"/>
        <w:color w:val="002060"/>
        <w:spacing w:val="14"/>
        <w:sz w:val="20"/>
      </w:rPr>
      <w:t>ccgov</w:t>
    </w:r>
    <w:r w:rsidRPr="004038DD">
      <w:rPr>
        <w:rFonts w:ascii="Bookman Old Style" w:hAnsi="Bookman Old Style"/>
        <w:color w:val="002060"/>
        <w:spacing w:val="14"/>
        <w:sz w:val="20"/>
      </w:rPr>
      <w:t>.com/236/Operational-Analysis-Office</w:t>
    </w:r>
  </w:p>
  <w:p w14:paraId="7CDA867B" w14:textId="77777777" w:rsidR="00014C3D" w:rsidRDefault="00014C3D" w:rsidP="00427AC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4823" w14:textId="77777777" w:rsidR="004B1D50" w:rsidRDefault="004B1D50" w:rsidP="00157115">
      <w:r>
        <w:separator/>
      </w:r>
    </w:p>
  </w:footnote>
  <w:footnote w:type="continuationSeparator" w:id="0">
    <w:p w14:paraId="76DED7A5" w14:textId="77777777" w:rsidR="004B1D50" w:rsidRDefault="004B1D50" w:rsidP="0015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C0AF" w14:textId="155DDF26" w:rsidR="003A5973" w:rsidRDefault="003A5973">
    <w:pPr>
      <w:pStyle w:val="Header"/>
    </w:pPr>
  </w:p>
  <w:p w14:paraId="4D468427" w14:textId="2548B3B9" w:rsidR="003A5973" w:rsidRDefault="003A5973">
    <w:pPr>
      <w:pStyle w:val="Header"/>
    </w:pPr>
  </w:p>
  <w:p w14:paraId="712374BB" w14:textId="7842106F" w:rsidR="003A5973" w:rsidRDefault="003A5973">
    <w:pPr>
      <w:pStyle w:val="Header"/>
    </w:pPr>
  </w:p>
  <w:p w14:paraId="4BA15661" w14:textId="77777777" w:rsidR="00566E58" w:rsidRDefault="00566E58" w:rsidP="00566E58">
    <w:pPr>
      <w:rPr>
        <w:rFonts w:ascii="Times New Roman" w:hAnsi="Times New Roman"/>
        <w:b/>
        <w:sz w:val="32"/>
      </w:rPr>
    </w:pPr>
  </w:p>
  <w:p w14:paraId="05AF9E89" w14:textId="1A36BA0F" w:rsidR="00FB74FE" w:rsidRDefault="003A5973" w:rsidP="00FB74FE">
    <w:pPr>
      <w:rPr>
        <w:rFonts w:ascii="Times New Roman" w:hAnsi="Times New Roman"/>
        <w:b/>
        <w:sz w:val="32"/>
      </w:rPr>
    </w:pPr>
    <w:r w:rsidRPr="005D4792">
      <w:rPr>
        <w:rFonts w:ascii="Times New Roman" w:hAnsi="Times New Roman"/>
        <w:b/>
        <w:noProof/>
        <w:sz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634653" wp14:editId="248DB8E4">
              <wp:simplePos x="0" y="0"/>
              <wp:positionH relativeFrom="column">
                <wp:posOffset>731520</wp:posOffset>
              </wp:positionH>
              <wp:positionV relativeFrom="paragraph">
                <wp:posOffset>-76200</wp:posOffset>
              </wp:positionV>
              <wp:extent cx="5113020" cy="0"/>
              <wp:effectExtent l="0" t="0" r="11430" b="19050"/>
              <wp:wrapNone/>
              <wp:docPr id="7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130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41E39" id="Line 1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-6pt" to="460.2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" strokecolor="#002060" strokeweight="1.5pt"/>
          </w:pict>
        </mc:Fallback>
      </mc:AlternateContent>
    </w:r>
    <w:r w:rsidRPr="005D4792">
      <w:rPr>
        <w:rFonts w:ascii="Times New Roman" w:hAnsi="Times New Roman"/>
        <w:b/>
        <w:noProof/>
        <w:sz w:val="22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FADB64" wp14:editId="11BF7FFF">
              <wp:simplePos x="0" y="0"/>
              <wp:positionH relativeFrom="column">
                <wp:posOffset>110490</wp:posOffset>
              </wp:positionH>
              <wp:positionV relativeFrom="paragraph">
                <wp:posOffset>-360045</wp:posOffset>
              </wp:positionV>
              <wp:extent cx="631190" cy="713105"/>
              <wp:effectExtent l="8255" t="1270" r="46355" b="28575"/>
              <wp:wrapNone/>
              <wp:docPr id="8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31190" cy="7131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42134" w14:textId="77777777" w:rsidR="003A5973" w:rsidRPr="00FE704A" w:rsidRDefault="003A5973" w:rsidP="003A59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002060"/>
                            </w:rPr>
                          </w:pPr>
                          <w:r w:rsidRPr="00FE704A">
                            <w:rPr>
                              <w:color w:val="002060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ADB64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8.7pt;margin-top:-28.35pt;width:49.7pt;height:56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" filled="f" stroked="f">
              <v:stroke joinstyle="round"/>
              <o:lock v:ext="edit" shapetype="t"/>
              <v:textbox style="mso-fit-shape-to-text:t">
                <w:txbxContent>
                  <w:p w14:paraId="72842134" w14:textId="77777777" w:rsidR="003A5973" w:rsidRPr="00FE704A" w:rsidRDefault="003A5973" w:rsidP="003A597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002060"/>
                      </w:rPr>
                    </w:pPr>
                    <w:r w:rsidRPr="00FE704A">
                      <w:rPr>
                        <w:color w:val="002060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 w:rsidRPr="005D4792">
      <w:rPr>
        <w:rFonts w:ascii="Times New Roman" w:hAnsi="Times New Roman"/>
        <w:b/>
        <w:noProof/>
        <w:sz w:val="22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A9E0611" wp14:editId="1B5BAF5E">
              <wp:simplePos x="0" y="0"/>
              <wp:positionH relativeFrom="column">
                <wp:posOffset>-396240</wp:posOffset>
              </wp:positionH>
              <wp:positionV relativeFrom="paragraph">
                <wp:posOffset>-695960</wp:posOffset>
              </wp:positionV>
              <wp:extent cx="877570" cy="667385"/>
              <wp:effectExtent l="0" t="8890" r="33020" b="28575"/>
              <wp:wrapNone/>
              <wp:docPr id="9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77570" cy="6673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EEB05" w14:textId="77777777" w:rsidR="003A5973" w:rsidRPr="00FE704A" w:rsidRDefault="003A5973" w:rsidP="003A59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002060"/>
                              <w:sz w:val="72"/>
                              <w:szCs w:val="72"/>
                            </w:rPr>
                          </w:pPr>
                          <w:r w:rsidRPr="00FE704A">
                            <w:rPr>
                              <w:color w:val="002060"/>
                              <w:sz w:val="72"/>
                              <w:szCs w:val="7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E0611" id="WordArt 11" o:spid="_x0000_s1027" type="#_x0000_t202" style="position:absolute;margin-left:-31.2pt;margin-top:-54.8pt;width:69.1pt;height:52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" filled="f" stroked="f">
              <v:stroke joinstyle="round"/>
              <o:lock v:ext="edit" shapetype="t"/>
              <v:textbox style="mso-fit-shape-to-text:t">
                <w:txbxContent>
                  <w:p w14:paraId="1D7EEB05" w14:textId="77777777" w:rsidR="003A5973" w:rsidRPr="00FE704A" w:rsidRDefault="003A5973" w:rsidP="003A597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002060"/>
                        <w:sz w:val="72"/>
                        <w:szCs w:val="72"/>
                      </w:rPr>
                    </w:pPr>
                    <w:r w:rsidRPr="00FE704A">
                      <w:rPr>
                        <w:color w:val="002060"/>
                        <w:sz w:val="72"/>
                        <w:szCs w:val="7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  <w:p w14:paraId="408C9D47" w14:textId="77777777" w:rsidR="00FB74FE" w:rsidRPr="00FB74FE" w:rsidRDefault="00FB74FE" w:rsidP="00FB74FE">
    <w:pPr>
      <w:rPr>
        <w:rFonts w:ascii="Times New Roman" w:hAnsi="Times New Roman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1DA"/>
    <w:multiLevelType w:val="hybridMultilevel"/>
    <w:tmpl w:val="6E507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324EC"/>
    <w:multiLevelType w:val="hybridMultilevel"/>
    <w:tmpl w:val="5C92CF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A6B7D"/>
    <w:multiLevelType w:val="hybridMultilevel"/>
    <w:tmpl w:val="235AB462"/>
    <w:lvl w:ilvl="0" w:tplc="B3566FB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215FB"/>
    <w:multiLevelType w:val="hybridMultilevel"/>
    <w:tmpl w:val="D1D439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620980"/>
    <w:multiLevelType w:val="hybridMultilevel"/>
    <w:tmpl w:val="94120A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77943"/>
    <w:multiLevelType w:val="multilevel"/>
    <w:tmpl w:val="A52E45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D062DE"/>
    <w:multiLevelType w:val="hybridMultilevel"/>
    <w:tmpl w:val="47A018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72DA5"/>
    <w:multiLevelType w:val="hybridMultilevel"/>
    <w:tmpl w:val="B7804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72052"/>
    <w:multiLevelType w:val="hybridMultilevel"/>
    <w:tmpl w:val="433263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EF4B12"/>
    <w:multiLevelType w:val="hybridMultilevel"/>
    <w:tmpl w:val="D006F1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E33AB"/>
    <w:multiLevelType w:val="hybridMultilevel"/>
    <w:tmpl w:val="D006F1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825BA"/>
    <w:multiLevelType w:val="hybridMultilevel"/>
    <w:tmpl w:val="961885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564754"/>
    <w:multiLevelType w:val="hybridMultilevel"/>
    <w:tmpl w:val="DD9AE10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C3B0C43"/>
    <w:multiLevelType w:val="hybridMultilevel"/>
    <w:tmpl w:val="ECFC0790"/>
    <w:lvl w:ilvl="0" w:tplc="907EA8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6A11"/>
    <w:multiLevelType w:val="hybridMultilevel"/>
    <w:tmpl w:val="D8582F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02671F"/>
    <w:multiLevelType w:val="hybridMultilevel"/>
    <w:tmpl w:val="15E2D53C"/>
    <w:lvl w:ilvl="0" w:tplc="7C9A950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00656F"/>
    <w:multiLevelType w:val="multilevel"/>
    <w:tmpl w:val="26723C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0D5584"/>
    <w:multiLevelType w:val="hybridMultilevel"/>
    <w:tmpl w:val="DFE29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128B7"/>
    <w:multiLevelType w:val="hybridMultilevel"/>
    <w:tmpl w:val="D5C0BB2C"/>
    <w:lvl w:ilvl="0" w:tplc="3B64E68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3F7BF4"/>
    <w:multiLevelType w:val="hybridMultilevel"/>
    <w:tmpl w:val="3EB87D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5535C3"/>
    <w:multiLevelType w:val="hybridMultilevel"/>
    <w:tmpl w:val="8A86B8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6E1518"/>
    <w:multiLevelType w:val="multilevel"/>
    <w:tmpl w:val="4FE69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164551D"/>
    <w:multiLevelType w:val="hybridMultilevel"/>
    <w:tmpl w:val="47A018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5760F"/>
    <w:multiLevelType w:val="hybridMultilevel"/>
    <w:tmpl w:val="D9B0E53E"/>
    <w:lvl w:ilvl="0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471A7272"/>
    <w:multiLevelType w:val="hybridMultilevel"/>
    <w:tmpl w:val="9E7C7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F0111E"/>
    <w:multiLevelType w:val="hybridMultilevel"/>
    <w:tmpl w:val="6AB28D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995773"/>
    <w:multiLevelType w:val="multilevel"/>
    <w:tmpl w:val="235C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9B4CE3"/>
    <w:multiLevelType w:val="hybridMultilevel"/>
    <w:tmpl w:val="AF1E9E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1730E"/>
    <w:multiLevelType w:val="hybridMultilevel"/>
    <w:tmpl w:val="5C92CF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2844FF"/>
    <w:multiLevelType w:val="multilevel"/>
    <w:tmpl w:val="68589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101047"/>
    <w:multiLevelType w:val="hybridMultilevel"/>
    <w:tmpl w:val="50AEB3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AE7DDA"/>
    <w:multiLevelType w:val="multilevel"/>
    <w:tmpl w:val="C202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7A4D13"/>
    <w:multiLevelType w:val="hybridMultilevel"/>
    <w:tmpl w:val="2160A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30B54"/>
    <w:multiLevelType w:val="hybridMultilevel"/>
    <w:tmpl w:val="0FA8DB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7E2265"/>
    <w:multiLevelType w:val="hybridMultilevel"/>
    <w:tmpl w:val="761EDD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CA5536"/>
    <w:multiLevelType w:val="hybridMultilevel"/>
    <w:tmpl w:val="91806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D73AC"/>
    <w:multiLevelType w:val="multilevel"/>
    <w:tmpl w:val="AAECA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E53D6"/>
    <w:multiLevelType w:val="multilevel"/>
    <w:tmpl w:val="259E87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791C0C"/>
    <w:multiLevelType w:val="hybridMultilevel"/>
    <w:tmpl w:val="3C669E22"/>
    <w:lvl w:ilvl="0" w:tplc="E7623DB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A671898"/>
    <w:multiLevelType w:val="hybridMultilevel"/>
    <w:tmpl w:val="338CCEFC"/>
    <w:lvl w:ilvl="0" w:tplc="3A925EC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042E0B"/>
    <w:multiLevelType w:val="hybridMultilevel"/>
    <w:tmpl w:val="0C22D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C27DE"/>
    <w:multiLevelType w:val="hybridMultilevel"/>
    <w:tmpl w:val="43B00CF6"/>
    <w:lvl w:ilvl="0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2"/>
  </w:num>
  <w:num w:numId="4">
    <w:abstractNumId w:val="33"/>
  </w:num>
  <w:num w:numId="5">
    <w:abstractNumId w:val="3"/>
  </w:num>
  <w:num w:numId="6">
    <w:abstractNumId w:val="20"/>
  </w:num>
  <w:num w:numId="7">
    <w:abstractNumId w:val="30"/>
  </w:num>
  <w:num w:numId="8">
    <w:abstractNumId w:val="40"/>
  </w:num>
  <w:num w:numId="9">
    <w:abstractNumId w:val="4"/>
  </w:num>
  <w:num w:numId="10">
    <w:abstractNumId w:val="0"/>
  </w:num>
  <w:num w:numId="11">
    <w:abstractNumId w:val="24"/>
  </w:num>
  <w:num w:numId="12">
    <w:abstractNumId w:val="39"/>
  </w:num>
  <w:num w:numId="13">
    <w:abstractNumId w:val="34"/>
  </w:num>
  <w:num w:numId="14">
    <w:abstractNumId w:val="27"/>
  </w:num>
  <w:num w:numId="15">
    <w:abstractNumId w:val="38"/>
  </w:num>
  <w:num w:numId="16">
    <w:abstractNumId w:val="13"/>
  </w:num>
  <w:num w:numId="17">
    <w:abstractNumId w:val="8"/>
  </w:num>
  <w:num w:numId="18">
    <w:abstractNumId w:val="41"/>
  </w:num>
  <w:num w:numId="19">
    <w:abstractNumId w:val="23"/>
  </w:num>
  <w:num w:numId="20">
    <w:abstractNumId w:val="14"/>
  </w:num>
  <w:num w:numId="21">
    <w:abstractNumId w:val="32"/>
  </w:num>
  <w:num w:numId="22">
    <w:abstractNumId w:val="17"/>
  </w:num>
  <w:num w:numId="23">
    <w:abstractNumId w:val="21"/>
  </w:num>
  <w:num w:numId="24">
    <w:abstractNumId w:val="5"/>
  </w:num>
  <w:num w:numId="25">
    <w:abstractNumId w:val="19"/>
  </w:num>
  <w:num w:numId="26">
    <w:abstractNumId w:val="35"/>
  </w:num>
  <w:num w:numId="27">
    <w:abstractNumId w:val="7"/>
  </w:num>
  <w:num w:numId="28">
    <w:abstractNumId w:val="31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"/>
  </w:num>
  <w:num w:numId="30">
    <w:abstractNumId w:val="2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11"/>
  </w:num>
  <w:num w:numId="32">
    <w:abstractNumId w:val="25"/>
  </w:num>
  <w:num w:numId="33">
    <w:abstractNumId w:val="28"/>
  </w:num>
  <w:num w:numId="34">
    <w:abstractNumId w:val="10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8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2NzIxNzExMTA2NTJS0lEKTi0uzszPAykwrgUAJkldrywAAAA="/>
  </w:docVars>
  <w:rsids>
    <w:rsidRoot w:val="00157115"/>
    <w:rsid w:val="00014C3D"/>
    <w:rsid w:val="0001638D"/>
    <w:rsid w:val="00017AFB"/>
    <w:rsid w:val="00046BB5"/>
    <w:rsid w:val="000666AE"/>
    <w:rsid w:val="00070204"/>
    <w:rsid w:val="00070328"/>
    <w:rsid w:val="00071A99"/>
    <w:rsid w:val="00073475"/>
    <w:rsid w:val="000754F1"/>
    <w:rsid w:val="00080E42"/>
    <w:rsid w:val="00083253"/>
    <w:rsid w:val="00115B8E"/>
    <w:rsid w:val="00117E24"/>
    <w:rsid w:val="001322C9"/>
    <w:rsid w:val="00150D65"/>
    <w:rsid w:val="00157115"/>
    <w:rsid w:val="001603CC"/>
    <w:rsid w:val="001739B7"/>
    <w:rsid w:val="001832ED"/>
    <w:rsid w:val="00184B89"/>
    <w:rsid w:val="001A41A8"/>
    <w:rsid w:val="001C1ACF"/>
    <w:rsid w:val="001D6DB1"/>
    <w:rsid w:val="001F19F1"/>
    <w:rsid w:val="00207372"/>
    <w:rsid w:val="00222BB2"/>
    <w:rsid w:val="00224E68"/>
    <w:rsid w:val="002633BC"/>
    <w:rsid w:val="00270E13"/>
    <w:rsid w:val="002753C2"/>
    <w:rsid w:val="002867A7"/>
    <w:rsid w:val="002B6968"/>
    <w:rsid w:val="002E1F8F"/>
    <w:rsid w:val="00303F69"/>
    <w:rsid w:val="00312102"/>
    <w:rsid w:val="0032619A"/>
    <w:rsid w:val="00344200"/>
    <w:rsid w:val="003515EB"/>
    <w:rsid w:val="00371394"/>
    <w:rsid w:val="003A5973"/>
    <w:rsid w:val="003C3348"/>
    <w:rsid w:val="003D6A4E"/>
    <w:rsid w:val="003F2059"/>
    <w:rsid w:val="003F4E2E"/>
    <w:rsid w:val="004038DD"/>
    <w:rsid w:val="00412000"/>
    <w:rsid w:val="00427ACF"/>
    <w:rsid w:val="00435C35"/>
    <w:rsid w:val="00482C65"/>
    <w:rsid w:val="004844CC"/>
    <w:rsid w:val="00495583"/>
    <w:rsid w:val="004A57BE"/>
    <w:rsid w:val="004A5C46"/>
    <w:rsid w:val="004B1D50"/>
    <w:rsid w:val="004B518D"/>
    <w:rsid w:val="004C2F6F"/>
    <w:rsid w:val="004D06D0"/>
    <w:rsid w:val="004D29DF"/>
    <w:rsid w:val="004E7164"/>
    <w:rsid w:val="004F044F"/>
    <w:rsid w:val="004F7723"/>
    <w:rsid w:val="0050360C"/>
    <w:rsid w:val="00516A58"/>
    <w:rsid w:val="005302EB"/>
    <w:rsid w:val="005321F9"/>
    <w:rsid w:val="00533807"/>
    <w:rsid w:val="00536B9A"/>
    <w:rsid w:val="00542482"/>
    <w:rsid w:val="00563A42"/>
    <w:rsid w:val="00566E58"/>
    <w:rsid w:val="00591274"/>
    <w:rsid w:val="005A1C8D"/>
    <w:rsid w:val="005A4742"/>
    <w:rsid w:val="005D4792"/>
    <w:rsid w:val="005E3D2E"/>
    <w:rsid w:val="006026FE"/>
    <w:rsid w:val="006076F8"/>
    <w:rsid w:val="00612C0A"/>
    <w:rsid w:val="006141E8"/>
    <w:rsid w:val="00635CA1"/>
    <w:rsid w:val="006463BA"/>
    <w:rsid w:val="0065329B"/>
    <w:rsid w:val="00656ADA"/>
    <w:rsid w:val="00686480"/>
    <w:rsid w:val="006A7442"/>
    <w:rsid w:val="006C4AC1"/>
    <w:rsid w:val="006E4DAC"/>
    <w:rsid w:val="006F187C"/>
    <w:rsid w:val="006F5527"/>
    <w:rsid w:val="007159AE"/>
    <w:rsid w:val="00716EBD"/>
    <w:rsid w:val="00727B4D"/>
    <w:rsid w:val="0073409A"/>
    <w:rsid w:val="00762E45"/>
    <w:rsid w:val="00762FBA"/>
    <w:rsid w:val="007750B2"/>
    <w:rsid w:val="00791DC6"/>
    <w:rsid w:val="007967A6"/>
    <w:rsid w:val="007A00AA"/>
    <w:rsid w:val="007A4B36"/>
    <w:rsid w:val="007B159D"/>
    <w:rsid w:val="007C592F"/>
    <w:rsid w:val="007D07AD"/>
    <w:rsid w:val="007E2CC9"/>
    <w:rsid w:val="007E5709"/>
    <w:rsid w:val="007E78D9"/>
    <w:rsid w:val="007F1DFD"/>
    <w:rsid w:val="008169B6"/>
    <w:rsid w:val="0083639F"/>
    <w:rsid w:val="00840F38"/>
    <w:rsid w:val="008425D7"/>
    <w:rsid w:val="00855103"/>
    <w:rsid w:val="00857A4E"/>
    <w:rsid w:val="00866831"/>
    <w:rsid w:val="00874CB4"/>
    <w:rsid w:val="0088279D"/>
    <w:rsid w:val="00891292"/>
    <w:rsid w:val="008B5ECC"/>
    <w:rsid w:val="008C4356"/>
    <w:rsid w:val="008F43AB"/>
    <w:rsid w:val="008F7655"/>
    <w:rsid w:val="00900942"/>
    <w:rsid w:val="00931359"/>
    <w:rsid w:val="00981BF4"/>
    <w:rsid w:val="00981D87"/>
    <w:rsid w:val="0099505D"/>
    <w:rsid w:val="009A1AC4"/>
    <w:rsid w:val="009D5CCA"/>
    <w:rsid w:val="009E3E97"/>
    <w:rsid w:val="009E575D"/>
    <w:rsid w:val="009F30F0"/>
    <w:rsid w:val="00A0476C"/>
    <w:rsid w:val="00A1436A"/>
    <w:rsid w:val="00A25558"/>
    <w:rsid w:val="00A32EF9"/>
    <w:rsid w:val="00A536A8"/>
    <w:rsid w:val="00A811A6"/>
    <w:rsid w:val="00A9640D"/>
    <w:rsid w:val="00AB5527"/>
    <w:rsid w:val="00AB5F89"/>
    <w:rsid w:val="00AB6B65"/>
    <w:rsid w:val="00AC134A"/>
    <w:rsid w:val="00AC2D5A"/>
    <w:rsid w:val="00AD3652"/>
    <w:rsid w:val="00AD524C"/>
    <w:rsid w:val="00AE2439"/>
    <w:rsid w:val="00AE348B"/>
    <w:rsid w:val="00AF4CDF"/>
    <w:rsid w:val="00B17DAE"/>
    <w:rsid w:val="00B35303"/>
    <w:rsid w:val="00B379A4"/>
    <w:rsid w:val="00B65005"/>
    <w:rsid w:val="00B6791C"/>
    <w:rsid w:val="00B7319D"/>
    <w:rsid w:val="00B81357"/>
    <w:rsid w:val="00BA1C40"/>
    <w:rsid w:val="00BC337E"/>
    <w:rsid w:val="00BD01B0"/>
    <w:rsid w:val="00BD1F5C"/>
    <w:rsid w:val="00C00D4F"/>
    <w:rsid w:val="00C21FA6"/>
    <w:rsid w:val="00C43F82"/>
    <w:rsid w:val="00C7718E"/>
    <w:rsid w:val="00CA3676"/>
    <w:rsid w:val="00CB6C42"/>
    <w:rsid w:val="00CC4F03"/>
    <w:rsid w:val="00CC665D"/>
    <w:rsid w:val="00CD36BB"/>
    <w:rsid w:val="00CF22FB"/>
    <w:rsid w:val="00CF6C53"/>
    <w:rsid w:val="00D0061A"/>
    <w:rsid w:val="00D31247"/>
    <w:rsid w:val="00D56C3F"/>
    <w:rsid w:val="00D86B23"/>
    <w:rsid w:val="00DA7DA1"/>
    <w:rsid w:val="00DB2B62"/>
    <w:rsid w:val="00DB386B"/>
    <w:rsid w:val="00DC429B"/>
    <w:rsid w:val="00DC61F7"/>
    <w:rsid w:val="00DE75E1"/>
    <w:rsid w:val="00E028CF"/>
    <w:rsid w:val="00E04566"/>
    <w:rsid w:val="00E0774C"/>
    <w:rsid w:val="00E106E7"/>
    <w:rsid w:val="00E15D8D"/>
    <w:rsid w:val="00E50748"/>
    <w:rsid w:val="00E71CA9"/>
    <w:rsid w:val="00E723B6"/>
    <w:rsid w:val="00E737CF"/>
    <w:rsid w:val="00E76BBA"/>
    <w:rsid w:val="00E82CC9"/>
    <w:rsid w:val="00E84514"/>
    <w:rsid w:val="00EA5AF4"/>
    <w:rsid w:val="00EA63ED"/>
    <w:rsid w:val="00EB1359"/>
    <w:rsid w:val="00EC78E1"/>
    <w:rsid w:val="00EE1140"/>
    <w:rsid w:val="00F0303C"/>
    <w:rsid w:val="00F13277"/>
    <w:rsid w:val="00F1685E"/>
    <w:rsid w:val="00F20E69"/>
    <w:rsid w:val="00F26327"/>
    <w:rsid w:val="00F3315B"/>
    <w:rsid w:val="00F41A1A"/>
    <w:rsid w:val="00F55A6F"/>
    <w:rsid w:val="00F70A95"/>
    <w:rsid w:val="00F919DA"/>
    <w:rsid w:val="00F97EAA"/>
    <w:rsid w:val="00FA3F46"/>
    <w:rsid w:val="00FB74FE"/>
    <w:rsid w:val="00FC551D"/>
    <w:rsid w:val="00FD26D5"/>
    <w:rsid w:val="00FE4A85"/>
    <w:rsid w:val="00FE704A"/>
    <w:rsid w:val="00FF6F10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F7083AB"/>
  <w15:chartTrackingRefBased/>
  <w15:docId w15:val="{8C5DF59F-98B5-4E9C-AF20-07048749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15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6BB"/>
    <w:pPr>
      <w:keepNext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748"/>
    <w:pPr>
      <w:keepNext/>
      <w:jc w:val="center"/>
      <w:outlineLvl w:val="1"/>
    </w:pPr>
    <w:rPr>
      <w:rFonts w:ascii="Times New Roman" w:hAnsi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115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115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157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711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A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1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71394"/>
    <w:rPr>
      <w:rFonts w:ascii="Times New Roman" w:hAnsi="Times New Roman"/>
      <w:b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71394"/>
    <w:rPr>
      <w:rFonts w:ascii="Times New Roman" w:eastAsia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5C46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4A5C46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D36BB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748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contentpasted0">
    <w:name w:val="contentpasted0"/>
    <w:basedOn w:val="DefaultParagraphFont"/>
    <w:rsid w:val="00874CB4"/>
  </w:style>
  <w:style w:type="character" w:styleId="Hyperlink">
    <w:name w:val="Hyperlink"/>
    <w:basedOn w:val="DefaultParagraphFont"/>
    <w:uiPriority w:val="99"/>
    <w:unhideWhenUsed/>
    <w:rsid w:val="00E73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CF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7E78D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cgov.com/psco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ACCUG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Maddox</dc:creator>
  <cp:keywords/>
  <dc:description/>
  <cp:lastModifiedBy>Judy Johnston</cp:lastModifiedBy>
  <cp:revision>4</cp:revision>
  <cp:lastPrinted>2023-07-13T18:23:00Z</cp:lastPrinted>
  <dcterms:created xsi:type="dcterms:W3CDTF">2025-10-15T00:25:00Z</dcterms:created>
  <dcterms:modified xsi:type="dcterms:W3CDTF">2025-10-20T20:48:00Z</dcterms:modified>
</cp:coreProperties>
</file>